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53C" w:rsidRDefault="00F5653C" w:rsidP="00962C6B">
      <w:pPr>
        <w:autoSpaceDE w:val="0"/>
        <w:autoSpaceDN w:val="0"/>
        <w:adjustRightInd w:val="0"/>
        <w:rPr>
          <w:rFonts w:asciiTheme="majorHAnsi" w:hAnsiTheme="majorHAnsi" w:cs="MyriadPro-Regular"/>
          <w:b/>
          <w:noProof/>
          <w:color w:val="000000" w:themeColor="text1"/>
        </w:rPr>
      </w:pPr>
      <w:r>
        <w:rPr>
          <w:rFonts w:asciiTheme="majorHAnsi" w:hAnsiTheme="majorHAnsi" w:cs="MyriadPro-Regular"/>
          <w:b/>
          <w:noProof/>
          <w:color w:val="000000" w:themeColor="text1"/>
        </w:rPr>
        <w:drawing>
          <wp:inline distT="0" distB="0" distL="0" distR="0" wp14:anchorId="7248B8A9" wp14:editId="6AE1272C">
            <wp:extent cx="1133475" cy="74041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for-web-2-lin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3603" cy="753561"/>
                    </a:xfrm>
                    <a:prstGeom prst="rect">
                      <a:avLst/>
                    </a:prstGeom>
                  </pic:spPr>
                </pic:pic>
              </a:graphicData>
            </a:graphic>
          </wp:inline>
        </w:drawing>
      </w:r>
    </w:p>
    <w:p w:rsidR="00F5653C" w:rsidRDefault="00F5653C" w:rsidP="00962C6B">
      <w:pPr>
        <w:autoSpaceDE w:val="0"/>
        <w:autoSpaceDN w:val="0"/>
        <w:adjustRightInd w:val="0"/>
        <w:rPr>
          <w:rFonts w:asciiTheme="majorHAnsi" w:hAnsiTheme="majorHAnsi" w:cs="MyriadPro-Regular"/>
          <w:b/>
          <w:color w:val="000000" w:themeColor="text1"/>
          <w:lang w:eastAsia="en-US"/>
        </w:rPr>
      </w:pPr>
    </w:p>
    <w:p w:rsidR="00F5653C" w:rsidRDefault="00F5653C" w:rsidP="00962C6B">
      <w:pPr>
        <w:autoSpaceDE w:val="0"/>
        <w:autoSpaceDN w:val="0"/>
        <w:adjustRightInd w:val="0"/>
        <w:rPr>
          <w:rFonts w:asciiTheme="majorHAnsi" w:hAnsiTheme="majorHAnsi" w:cs="MyriadPro-Regular"/>
          <w:b/>
          <w:color w:val="000000" w:themeColor="text1"/>
          <w:lang w:eastAsia="en-US"/>
        </w:rPr>
      </w:pPr>
    </w:p>
    <w:p w:rsidR="00A72CEB" w:rsidRDefault="00B91E13" w:rsidP="00962C6B">
      <w:pPr>
        <w:autoSpaceDE w:val="0"/>
        <w:autoSpaceDN w:val="0"/>
        <w:adjustRightInd w:val="0"/>
        <w:rPr>
          <w:rFonts w:asciiTheme="majorHAnsi" w:hAnsiTheme="majorHAnsi" w:cs="MyriadPro-Regular"/>
          <w:b/>
          <w:color w:val="000000" w:themeColor="text1"/>
          <w:lang w:eastAsia="en-US"/>
        </w:rPr>
      </w:pPr>
      <w:r>
        <w:rPr>
          <w:rFonts w:asciiTheme="majorHAnsi" w:hAnsiTheme="majorHAnsi" w:cs="MyriadPro-Regular"/>
          <w:b/>
          <w:color w:val="000000" w:themeColor="text1"/>
          <w:lang w:eastAsia="en-US"/>
        </w:rPr>
        <w:t>d</w:t>
      </w:r>
      <w:r w:rsidR="00F5653C">
        <w:rPr>
          <w:rFonts w:asciiTheme="majorHAnsi" w:hAnsiTheme="majorHAnsi" w:cs="MyriadPro-Regular"/>
          <w:b/>
          <w:color w:val="000000" w:themeColor="text1"/>
          <w:lang w:eastAsia="en-US"/>
        </w:rPr>
        <w:t xml:space="preserve">igIT - </w:t>
      </w:r>
      <w:r w:rsidR="001D763E">
        <w:rPr>
          <w:rFonts w:asciiTheme="majorHAnsi" w:hAnsiTheme="majorHAnsi" w:cs="MyriadPro-Regular"/>
          <w:b/>
          <w:color w:val="000000" w:themeColor="text1"/>
          <w:lang w:eastAsia="en-US"/>
        </w:rPr>
        <w:t>ICT Summer Schools</w:t>
      </w:r>
    </w:p>
    <w:p w:rsidR="00A72CEB" w:rsidRDefault="00A72CEB" w:rsidP="00962C6B">
      <w:pPr>
        <w:autoSpaceDE w:val="0"/>
        <w:autoSpaceDN w:val="0"/>
        <w:adjustRightInd w:val="0"/>
        <w:rPr>
          <w:rFonts w:asciiTheme="majorHAnsi" w:hAnsiTheme="majorHAnsi" w:cs="MyriadPro-Regular"/>
          <w:b/>
          <w:color w:val="000000" w:themeColor="text1"/>
          <w:lang w:eastAsia="en-US"/>
        </w:rPr>
      </w:pPr>
    </w:p>
    <w:p w:rsidR="00EA5954" w:rsidRPr="00B03E04" w:rsidRDefault="00EA5954" w:rsidP="00EA5954">
      <w:pPr>
        <w:autoSpaceDE w:val="0"/>
        <w:autoSpaceDN w:val="0"/>
        <w:adjustRightInd w:val="0"/>
        <w:rPr>
          <w:rFonts w:asciiTheme="majorHAnsi" w:hAnsiTheme="majorHAnsi" w:cs="MyriadPro-Regular"/>
          <w:color w:val="000000" w:themeColor="text1"/>
          <w:lang w:eastAsia="en-US"/>
        </w:rPr>
      </w:pPr>
      <w:r w:rsidRPr="00B03E04">
        <w:rPr>
          <w:rFonts w:asciiTheme="majorHAnsi" w:hAnsiTheme="majorHAnsi" w:cs="MyriadPro-Regular"/>
          <w:color w:val="000000" w:themeColor="text1"/>
          <w:lang w:eastAsia="en-US"/>
        </w:rPr>
        <w:t xml:space="preserve">The ICT Summer Schools initiative </w:t>
      </w:r>
      <w:r w:rsidR="00F5653C">
        <w:rPr>
          <w:rFonts w:asciiTheme="majorHAnsi" w:hAnsiTheme="majorHAnsi" w:cs="MyriadPro-Regular"/>
          <w:color w:val="000000" w:themeColor="text1"/>
          <w:lang w:eastAsia="en-US"/>
        </w:rPr>
        <w:t>(</w:t>
      </w:r>
      <w:r w:rsidR="00B91E13">
        <w:rPr>
          <w:rFonts w:asciiTheme="majorHAnsi" w:hAnsiTheme="majorHAnsi" w:cs="MyriadPro-Regular"/>
          <w:color w:val="000000" w:themeColor="text1"/>
          <w:lang w:eastAsia="en-US"/>
        </w:rPr>
        <w:t>d</w:t>
      </w:r>
      <w:r w:rsidR="00F5653C">
        <w:rPr>
          <w:rFonts w:asciiTheme="majorHAnsi" w:hAnsiTheme="majorHAnsi" w:cs="MyriadPro-Regular"/>
          <w:color w:val="000000" w:themeColor="text1"/>
          <w:lang w:eastAsia="en-US"/>
        </w:rPr>
        <w:t xml:space="preserve">igIT) </w:t>
      </w:r>
      <w:r w:rsidRPr="00B03E04">
        <w:rPr>
          <w:rFonts w:asciiTheme="majorHAnsi" w:hAnsiTheme="majorHAnsi" w:cs="MyriadPro-Regular"/>
          <w:color w:val="000000" w:themeColor="text1"/>
          <w:lang w:eastAsia="en-US"/>
        </w:rPr>
        <w:t>funded by the Commonwealth of Australia through the Department of Education and Training.  It is part of the</w:t>
      </w:r>
      <w:r w:rsidRPr="00B03E04">
        <w:rPr>
          <w:rFonts w:asciiTheme="majorHAnsi" w:hAnsiTheme="majorHAnsi" w:cs="Arial"/>
          <w:lang w:eastAsia="en-US"/>
        </w:rPr>
        <w:t xml:space="preserve"> National Innovation and Science Agenda's 'Inspiring all Australians in digital literacy and STEM' measure, which aims to increase the participation of all students and the community in science, technology, engineering and mathematics (STEM) and to improve their digital literacy. The measure has a specific focus on tackling the digital divide to ensure that those students most at risk of falling behind in the digital age are </w:t>
      </w:r>
      <w:r w:rsidRPr="00B03E04">
        <w:rPr>
          <w:rFonts w:asciiTheme="majorHAnsi" w:hAnsiTheme="majorHAnsi" w:cs="Arial"/>
          <w:sz w:val="20"/>
          <w:szCs w:val="20"/>
          <w:lang w:eastAsia="en-US"/>
        </w:rPr>
        <w:t>given opportunities to participate and engage at all levels of education.</w:t>
      </w:r>
    </w:p>
    <w:p w:rsidR="00EA5954" w:rsidRDefault="00EA5954" w:rsidP="00962C6B">
      <w:pPr>
        <w:autoSpaceDE w:val="0"/>
        <w:autoSpaceDN w:val="0"/>
        <w:adjustRightInd w:val="0"/>
        <w:rPr>
          <w:rFonts w:asciiTheme="majorHAnsi" w:hAnsiTheme="majorHAnsi" w:cs="MyriadPro-Regular"/>
          <w:b/>
          <w:color w:val="000000" w:themeColor="text1"/>
          <w:lang w:eastAsia="en-US"/>
        </w:rPr>
      </w:pPr>
    </w:p>
    <w:p w:rsidR="00962C6B" w:rsidRPr="00A72CEB" w:rsidRDefault="00962C6B" w:rsidP="00962C6B">
      <w:pPr>
        <w:autoSpaceDE w:val="0"/>
        <w:autoSpaceDN w:val="0"/>
        <w:adjustRightInd w:val="0"/>
        <w:rPr>
          <w:rFonts w:asciiTheme="majorHAnsi" w:hAnsiTheme="majorHAnsi" w:cs="MyriadPro-Regular"/>
          <w:b/>
          <w:color w:val="000000" w:themeColor="text1"/>
          <w:lang w:eastAsia="en-US"/>
        </w:rPr>
      </w:pPr>
      <w:r w:rsidRPr="00A72CEB">
        <w:rPr>
          <w:rFonts w:asciiTheme="majorHAnsi" w:hAnsiTheme="majorHAnsi" w:cs="MyriadPro-Regular"/>
          <w:b/>
          <w:color w:val="000000" w:themeColor="text1"/>
          <w:lang w:eastAsia="en-US"/>
        </w:rPr>
        <w:t>Who</w:t>
      </w:r>
    </w:p>
    <w:p w:rsidR="00962C6B" w:rsidRPr="00A72CEB" w:rsidRDefault="00B91E13" w:rsidP="00962C6B">
      <w:pPr>
        <w:autoSpaceDE w:val="0"/>
        <w:autoSpaceDN w:val="0"/>
        <w:adjustRightInd w:val="0"/>
        <w:rPr>
          <w:rFonts w:asciiTheme="majorHAnsi" w:hAnsiTheme="majorHAnsi" w:cs="MyriadPro-Light"/>
          <w:color w:val="000000" w:themeColor="text1"/>
          <w:lang w:eastAsia="en-US"/>
        </w:rPr>
      </w:pPr>
      <w:r>
        <w:rPr>
          <w:rFonts w:asciiTheme="majorHAnsi" w:hAnsiTheme="majorHAnsi" w:cs="MyriadPro-Light"/>
          <w:color w:val="000000" w:themeColor="text1"/>
          <w:lang w:eastAsia="en-US"/>
        </w:rPr>
        <w:t>d</w:t>
      </w:r>
      <w:r w:rsidR="00F5653C">
        <w:rPr>
          <w:rFonts w:asciiTheme="majorHAnsi" w:hAnsiTheme="majorHAnsi" w:cs="MyriadPro-Light"/>
          <w:color w:val="000000" w:themeColor="text1"/>
          <w:lang w:eastAsia="en-US"/>
        </w:rPr>
        <w:t>igIT</w:t>
      </w:r>
      <w:r w:rsidR="00962C6B" w:rsidRPr="00A72CEB">
        <w:rPr>
          <w:rFonts w:asciiTheme="majorHAnsi" w:hAnsiTheme="majorHAnsi" w:cs="MyriadPro-Light"/>
          <w:color w:val="000000" w:themeColor="text1"/>
          <w:lang w:eastAsia="en-US"/>
        </w:rPr>
        <w:t xml:space="preserve"> is aimed at capable </w:t>
      </w:r>
      <w:r w:rsidR="00EA5954">
        <w:rPr>
          <w:rFonts w:asciiTheme="majorHAnsi" w:hAnsiTheme="majorHAnsi" w:cs="MyriadPro-Light"/>
          <w:color w:val="000000" w:themeColor="text1"/>
          <w:lang w:eastAsia="en-US"/>
        </w:rPr>
        <w:t>students</w:t>
      </w:r>
      <w:r w:rsidR="00962C6B" w:rsidRPr="00A72CEB">
        <w:rPr>
          <w:rFonts w:asciiTheme="majorHAnsi" w:hAnsiTheme="majorHAnsi" w:cs="MyriadPro-Light"/>
          <w:color w:val="000000" w:themeColor="text1"/>
          <w:lang w:eastAsia="en-US"/>
        </w:rPr>
        <w:t xml:space="preserve"> in years 8 and 9 who </w:t>
      </w:r>
      <w:r w:rsidR="00EA5954">
        <w:rPr>
          <w:rFonts w:asciiTheme="majorHAnsi" w:hAnsiTheme="majorHAnsi" w:cs="MyriadPro-Light"/>
          <w:color w:val="000000" w:themeColor="text1"/>
          <w:lang w:eastAsia="en-US"/>
        </w:rPr>
        <w:t>are from groups which are under-represented</w:t>
      </w:r>
      <w:r w:rsidR="00962C6B" w:rsidRPr="00A72CEB">
        <w:rPr>
          <w:rFonts w:asciiTheme="majorHAnsi" w:hAnsiTheme="majorHAnsi" w:cs="MyriadPro-Light"/>
          <w:color w:val="000000" w:themeColor="text1"/>
          <w:lang w:eastAsia="en-US"/>
        </w:rPr>
        <w:t xml:space="preserve"> in STEM learning areas</w:t>
      </w:r>
      <w:r w:rsidR="00EA5954">
        <w:rPr>
          <w:rFonts w:asciiTheme="majorHAnsi" w:hAnsiTheme="majorHAnsi" w:cs="MyriadPro-Light"/>
          <w:color w:val="000000" w:themeColor="text1"/>
          <w:lang w:eastAsia="en-US"/>
        </w:rPr>
        <w:t xml:space="preserve"> and may be at risk of not benefiting from the Australian Curriculum: Digital Technologies</w:t>
      </w:r>
      <w:r w:rsidR="00962C6B" w:rsidRPr="00A72CEB">
        <w:rPr>
          <w:rFonts w:asciiTheme="majorHAnsi" w:hAnsiTheme="majorHAnsi" w:cs="MyriadPro-Light"/>
          <w:color w:val="000000" w:themeColor="text1"/>
          <w:lang w:eastAsia="en-US"/>
        </w:rPr>
        <w:t>.</w:t>
      </w:r>
      <w:r w:rsidR="002D582B">
        <w:rPr>
          <w:rFonts w:asciiTheme="majorHAnsi" w:hAnsiTheme="majorHAnsi" w:cs="MyriadPro-Light"/>
          <w:color w:val="000000" w:themeColor="text1"/>
          <w:lang w:eastAsia="en-US"/>
        </w:rPr>
        <w:t xml:space="preserve">  The program is being run by the Australian Mathematics Trust (AMT</w:t>
      </w:r>
      <w:r w:rsidR="00345450">
        <w:rPr>
          <w:rFonts w:asciiTheme="majorHAnsi" w:hAnsiTheme="majorHAnsi" w:cs="MyriadPro-Light"/>
          <w:color w:val="000000" w:themeColor="text1"/>
          <w:lang w:eastAsia="en-US"/>
        </w:rPr>
        <w:t xml:space="preserve"> – www.amt.edu.au)</w:t>
      </w:r>
      <w:r w:rsidR="002D582B">
        <w:rPr>
          <w:rFonts w:asciiTheme="majorHAnsi" w:hAnsiTheme="majorHAnsi" w:cs="MyriadPro-Light"/>
          <w:color w:val="000000" w:themeColor="text1"/>
          <w:lang w:eastAsia="en-US"/>
        </w:rPr>
        <w:t>) in partnership with Australian Science Innovations (ASI</w:t>
      </w:r>
      <w:r w:rsidR="00345450">
        <w:rPr>
          <w:rFonts w:asciiTheme="majorHAnsi" w:hAnsiTheme="majorHAnsi" w:cs="MyriadPro-Light"/>
          <w:color w:val="000000" w:themeColor="text1"/>
          <w:lang w:eastAsia="en-US"/>
        </w:rPr>
        <w:t xml:space="preserve"> – www.asi.edu.au</w:t>
      </w:r>
      <w:r w:rsidR="002D582B">
        <w:rPr>
          <w:rFonts w:asciiTheme="majorHAnsi" w:hAnsiTheme="majorHAnsi" w:cs="MyriadPro-Light"/>
          <w:color w:val="000000" w:themeColor="text1"/>
          <w:lang w:eastAsia="en-US"/>
        </w:rPr>
        <w:t>) and support from a number of agencies including CSIRO and ATSIMA.</w:t>
      </w:r>
    </w:p>
    <w:p w:rsidR="00962C6B" w:rsidRPr="00A72CEB" w:rsidRDefault="00962C6B" w:rsidP="00962C6B">
      <w:pPr>
        <w:autoSpaceDE w:val="0"/>
        <w:autoSpaceDN w:val="0"/>
        <w:adjustRightInd w:val="0"/>
        <w:rPr>
          <w:rFonts w:asciiTheme="majorHAnsi" w:hAnsiTheme="majorHAnsi" w:cs="MyriadPro-Regular"/>
          <w:color w:val="000000" w:themeColor="text1"/>
          <w:lang w:eastAsia="en-US"/>
        </w:rPr>
      </w:pPr>
    </w:p>
    <w:p w:rsidR="00962C6B" w:rsidRPr="00A72CEB" w:rsidRDefault="00962C6B" w:rsidP="00962C6B">
      <w:pPr>
        <w:autoSpaceDE w:val="0"/>
        <w:autoSpaceDN w:val="0"/>
        <w:adjustRightInd w:val="0"/>
        <w:rPr>
          <w:rFonts w:asciiTheme="majorHAnsi" w:hAnsiTheme="majorHAnsi" w:cs="MyriadPro-Regular"/>
          <w:b/>
          <w:color w:val="000000" w:themeColor="text1"/>
          <w:lang w:eastAsia="en-US"/>
        </w:rPr>
      </w:pPr>
      <w:r w:rsidRPr="00A72CEB">
        <w:rPr>
          <w:rFonts w:asciiTheme="majorHAnsi" w:hAnsiTheme="majorHAnsi" w:cs="MyriadPro-Regular"/>
          <w:b/>
          <w:color w:val="000000" w:themeColor="text1"/>
          <w:lang w:eastAsia="en-US"/>
        </w:rPr>
        <w:t>What</w:t>
      </w:r>
    </w:p>
    <w:p w:rsidR="00962C6B" w:rsidRPr="00A72CEB" w:rsidRDefault="00962C6B" w:rsidP="00962C6B">
      <w:pPr>
        <w:autoSpaceDE w:val="0"/>
        <w:autoSpaceDN w:val="0"/>
        <w:adjustRightInd w:val="0"/>
        <w:rPr>
          <w:rFonts w:asciiTheme="majorHAnsi" w:hAnsiTheme="majorHAnsi" w:cs="MyriadPro-Light"/>
          <w:color w:val="000000" w:themeColor="text1"/>
          <w:lang w:eastAsia="en-US"/>
        </w:rPr>
      </w:pPr>
      <w:r w:rsidRPr="00A72CEB">
        <w:rPr>
          <w:rFonts w:asciiTheme="majorHAnsi" w:hAnsiTheme="majorHAnsi" w:cs="MyriadPro-Light"/>
          <w:color w:val="000000" w:themeColor="text1"/>
          <w:lang w:eastAsia="en-US"/>
        </w:rPr>
        <w:t>This is a six-month program that combines two residential camps and a mentoring program.</w:t>
      </w:r>
    </w:p>
    <w:p w:rsidR="004506B9" w:rsidRDefault="00962C6B" w:rsidP="00962C6B">
      <w:pPr>
        <w:autoSpaceDE w:val="0"/>
        <w:autoSpaceDN w:val="0"/>
        <w:adjustRightInd w:val="0"/>
        <w:rPr>
          <w:rFonts w:asciiTheme="majorHAnsi" w:hAnsiTheme="majorHAnsi" w:cs="MyriadPro-Light"/>
          <w:color w:val="000000" w:themeColor="text1"/>
          <w:lang w:eastAsia="en-US"/>
        </w:rPr>
      </w:pPr>
      <w:r w:rsidRPr="00A72CEB">
        <w:rPr>
          <w:rFonts w:asciiTheme="majorHAnsi" w:hAnsiTheme="majorHAnsi" w:cs="MyriadPro-Light"/>
          <w:color w:val="000000" w:themeColor="text1"/>
          <w:lang w:eastAsia="en-US"/>
        </w:rPr>
        <w:t xml:space="preserve">The camps will enable the </w:t>
      </w:r>
      <w:r w:rsidR="002D582B">
        <w:rPr>
          <w:rFonts w:asciiTheme="majorHAnsi" w:hAnsiTheme="majorHAnsi" w:cs="MyriadPro-Light"/>
          <w:color w:val="000000" w:themeColor="text1"/>
          <w:lang w:eastAsia="en-US"/>
        </w:rPr>
        <w:t>students</w:t>
      </w:r>
      <w:r w:rsidRPr="00A72CEB">
        <w:rPr>
          <w:rFonts w:asciiTheme="majorHAnsi" w:hAnsiTheme="majorHAnsi" w:cs="MyriadPro-Light"/>
          <w:color w:val="000000" w:themeColor="text1"/>
          <w:lang w:eastAsia="en-US"/>
        </w:rPr>
        <w:t xml:space="preserve"> to explore all aspects of </w:t>
      </w:r>
      <w:r w:rsidR="002D582B">
        <w:rPr>
          <w:rFonts w:asciiTheme="majorHAnsi" w:hAnsiTheme="majorHAnsi" w:cs="MyriadPro-Light"/>
          <w:color w:val="000000" w:themeColor="text1"/>
          <w:lang w:eastAsia="en-US"/>
        </w:rPr>
        <w:t>ICT t</w:t>
      </w:r>
      <w:r w:rsidRPr="00A72CEB">
        <w:rPr>
          <w:rFonts w:asciiTheme="majorHAnsi" w:hAnsiTheme="majorHAnsi" w:cs="MyriadPro-Light"/>
          <w:color w:val="000000" w:themeColor="text1"/>
          <w:lang w:eastAsia="en-US"/>
        </w:rPr>
        <w:t>hrough guest</w:t>
      </w:r>
      <w:r w:rsidR="004506B9" w:rsidRPr="00A72CEB">
        <w:rPr>
          <w:rFonts w:asciiTheme="majorHAnsi" w:hAnsiTheme="majorHAnsi" w:cs="MyriadPro-Light"/>
          <w:color w:val="000000" w:themeColor="text1"/>
          <w:lang w:eastAsia="en-US"/>
        </w:rPr>
        <w:t xml:space="preserve"> </w:t>
      </w:r>
      <w:r w:rsidRPr="00A72CEB">
        <w:rPr>
          <w:rFonts w:asciiTheme="majorHAnsi" w:hAnsiTheme="majorHAnsi" w:cs="MyriadPro-Light"/>
          <w:color w:val="000000" w:themeColor="text1"/>
          <w:lang w:eastAsia="en-US"/>
        </w:rPr>
        <w:t xml:space="preserve">lectures, interactive sessions, practicals and field trips. </w:t>
      </w:r>
      <w:r w:rsidR="002D582B">
        <w:rPr>
          <w:rFonts w:asciiTheme="majorHAnsi" w:hAnsiTheme="majorHAnsi" w:cs="MyriadPro-Light"/>
          <w:color w:val="000000" w:themeColor="text1"/>
          <w:lang w:eastAsia="en-US"/>
        </w:rPr>
        <w:t xml:space="preserve"> Central to this will be the development of algorithmic thinking and coding skills.</w:t>
      </w:r>
    </w:p>
    <w:p w:rsidR="002D582B" w:rsidRPr="00A72CEB" w:rsidRDefault="002D582B" w:rsidP="00962C6B">
      <w:pPr>
        <w:autoSpaceDE w:val="0"/>
        <w:autoSpaceDN w:val="0"/>
        <w:adjustRightInd w:val="0"/>
        <w:rPr>
          <w:rFonts w:asciiTheme="majorHAnsi" w:hAnsiTheme="majorHAnsi" w:cs="MyriadPro-Light"/>
          <w:color w:val="000000" w:themeColor="text1"/>
          <w:lang w:eastAsia="en-US"/>
        </w:rPr>
      </w:pPr>
    </w:p>
    <w:p w:rsidR="00962C6B" w:rsidRPr="00A72CEB" w:rsidRDefault="00962C6B" w:rsidP="00962C6B">
      <w:pPr>
        <w:autoSpaceDE w:val="0"/>
        <w:autoSpaceDN w:val="0"/>
        <w:adjustRightInd w:val="0"/>
        <w:rPr>
          <w:rFonts w:asciiTheme="majorHAnsi" w:hAnsiTheme="majorHAnsi" w:cs="MyriadPro-Light"/>
          <w:color w:val="000000" w:themeColor="text1"/>
          <w:lang w:eastAsia="en-US"/>
        </w:rPr>
      </w:pPr>
      <w:r w:rsidRPr="00A72CEB">
        <w:rPr>
          <w:rFonts w:asciiTheme="majorHAnsi" w:hAnsiTheme="majorHAnsi" w:cs="MyriadPro-Light"/>
          <w:color w:val="000000" w:themeColor="text1"/>
          <w:lang w:eastAsia="en-US"/>
        </w:rPr>
        <w:t>The mentoring program will see each student matched with</w:t>
      </w:r>
      <w:r w:rsidR="002D582B">
        <w:rPr>
          <w:rFonts w:asciiTheme="majorHAnsi" w:hAnsiTheme="majorHAnsi" w:cs="MyriadPro-Light"/>
          <w:color w:val="000000" w:themeColor="text1"/>
          <w:lang w:eastAsia="en-US"/>
        </w:rPr>
        <w:t xml:space="preserve"> a</w:t>
      </w:r>
      <w:r w:rsidRPr="00A72CEB">
        <w:rPr>
          <w:rFonts w:asciiTheme="majorHAnsi" w:hAnsiTheme="majorHAnsi" w:cs="MyriadPro-Light"/>
          <w:color w:val="000000" w:themeColor="text1"/>
          <w:lang w:eastAsia="en-US"/>
        </w:rPr>
        <w:t xml:space="preserve"> mentor </w:t>
      </w:r>
      <w:r w:rsidR="002D582B">
        <w:rPr>
          <w:rFonts w:asciiTheme="majorHAnsi" w:hAnsiTheme="majorHAnsi" w:cs="MyriadPro-Light"/>
          <w:color w:val="000000" w:themeColor="text1"/>
          <w:lang w:eastAsia="en-US"/>
        </w:rPr>
        <w:t>recruited from a variety of ICT</w:t>
      </w:r>
      <w:r w:rsidR="004506B9" w:rsidRPr="00A72CEB">
        <w:rPr>
          <w:rFonts w:asciiTheme="majorHAnsi" w:hAnsiTheme="majorHAnsi" w:cs="MyriadPro-Light"/>
          <w:color w:val="000000" w:themeColor="text1"/>
          <w:lang w:eastAsia="en-US"/>
        </w:rPr>
        <w:t xml:space="preserve"> </w:t>
      </w:r>
      <w:r w:rsidRPr="00A72CEB">
        <w:rPr>
          <w:rFonts w:asciiTheme="majorHAnsi" w:hAnsiTheme="majorHAnsi" w:cs="MyriadPro-Light"/>
          <w:color w:val="000000" w:themeColor="text1"/>
          <w:lang w:eastAsia="en-US"/>
        </w:rPr>
        <w:t>backgrounds and together they will construct personal goals for the student. This might include discussing study</w:t>
      </w:r>
      <w:r w:rsidR="004506B9" w:rsidRPr="00A72CEB">
        <w:rPr>
          <w:rFonts w:asciiTheme="majorHAnsi" w:hAnsiTheme="majorHAnsi" w:cs="MyriadPro-Light"/>
          <w:color w:val="000000" w:themeColor="text1"/>
          <w:lang w:eastAsia="en-US"/>
        </w:rPr>
        <w:t xml:space="preserve"> </w:t>
      </w:r>
      <w:r w:rsidRPr="00A72CEB">
        <w:rPr>
          <w:rFonts w:asciiTheme="majorHAnsi" w:hAnsiTheme="majorHAnsi" w:cs="MyriadPro-Light"/>
          <w:color w:val="000000" w:themeColor="text1"/>
          <w:lang w:eastAsia="en-US"/>
        </w:rPr>
        <w:t>options and career pathways, undertaking further extension work with support from their mentor, developing ideas</w:t>
      </w:r>
      <w:r w:rsidR="004506B9" w:rsidRPr="00A72CEB">
        <w:rPr>
          <w:rFonts w:asciiTheme="majorHAnsi" w:hAnsiTheme="majorHAnsi" w:cs="MyriadPro-Light"/>
          <w:color w:val="000000" w:themeColor="text1"/>
          <w:lang w:eastAsia="en-US"/>
        </w:rPr>
        <w:t xml:space="preserve"> </w:t>
      </w:r>
      <w:r w:rsidRPr="00A72CEB">
        <w:rPr>
          <w:rFonts w:asciiTheme="majorHAnsi" w:hAnsiTheme="majorHAnsi" w:cs="MyriadPro-Light"/>
          <w:color w:val="000000" w:themeColor="text1"/>
          <w:lang w:eastAsia="en-US"/>
        </w:rPr>
        <w:t>based on learnings from the camp or working on a project.</w:t>
      </w:r>
    </w:p>
    <w:p w:rsidR="004506B9" w:rsidRPr="00A72CEB" w:rsidRDefault="004506B9" w:rsidP="00962C6B">
      <w:pPr>
        <w:autoSpaceDE w:val="0"/>
        <w:autoSpaceDN w:val="0"/>
        <w:adjustRightInd w:val="0"/>
        <w:rPr>
          <w:rFonts w:asciiTheme="majorHAnsi" w:hAnsiTheme="majorHAnsi" w:cs="MyriadPro-Light"/>
          <w:color w:val="000000" w:themeColor="text1"/>
          <w:lang w:eastAsia="en-US"/>
        </w:rPr>
      </w:pPr>
    </w:p>
    <w:p w:rsidR="00962C6B" w:rsidRPr="00A72CEB" w:rsidRDefault="00962C6B" w:rsidP="00962C6B">
      <w:pPr>
        <w:autoSpaceDE w:val="0"/>
        <w:autoSpaceDN w:val="0"/>
        <w:adjustRightInd w:val="0"/>
        <w:rPr>
          <w:rFonts w:asciiTheme="majorHAnsi" w:hAnsiTheme="majorHAnsi" w:cs="MyriadPro-Regular"/>
          <w:b/>
          <w:color w:val="000000" w:themeColor="text1"/>
          <w:lang w:eastAsia="en-US"/>
        </w:rPr>
      </w:pPr>
      <w:r w:rsidRPr="00A72CEB">
        <w:rPr>
          <w:rFonts w:asciiTheme="majorHAnsi" w:hAnsiTheme="majorHAnsi" w:cs="MyriadPro-Regular"/>
          <w:b/>
          <w:color w:val="000000" w:themeColor="text1"/>
          <w:lang w:eastAsia="en-US"/>
        </w:rPr>
        <w:t>When</w:t>
      </w:r>
    </w:p>
    <w:p w:rsidR="00962C6B" w:rsidRPr="00A72CEB" w:rsidRDefault="00962C6B" w:rsidP="00962C6B">
      <w:pPr>
        <w:autoSpaceDE w:val="0"/>
        <w:autoSpaceDN w:val="0"/>
        <w:adjustRightInd w:val="0"/>
        <w:rPr>
          <w:rFonts w:asciiTheme="majorHAnsi" w:hAnsiTheme="majorHAnsi" w:cs="MyriadPro-Light"/>
          <w:color w:val="000000" w:themeColor="text1"/>
          <w:lang w:eastAsia="en-US"/>
        </w:rPr>
      </w:pPr>
      <w:r w:rsidRPr="00A72CEB">
        <w:rPr>
          <w:rFonts w:asciiTheme="majorHAnsi" w:hAnsiTheme="majorHAnsi" w:cs="MyriadPro-Light"/>
          <w:color w:val="000000" w:themeColor="text1"/>
          <w:lang w:eastAsia="en-US"/>
        </w:rPr>
        <w:t>(Students are required to commit to both residential camps)</w:t>
      </w:r>
    </w:p>
    <w:p w:rsidR="00B03E04" w:rsidRPr="00B03E04" w:rsidRDefault="00962C6B" w:rsidP="00B03E04">
      <w:pPr>
        <w:pStyle w:val="ListParagraph"/>
        <w:numPr>
          <w:ilvl w:val="0"/>
          <w:numId w:val="3"/>
        </w:numPr>
        <w:autoSpaceDE w:val="0"/>
        <w:autoSpaceDN w:val="0"/>
        <w:adjustRightInd w:val="0"/>
        <w:rPr>
          <w:rFonts w:asciiTheme="majorHAnsi" w:hAnsiTheme="majorHAnsi" w:cs="MyriadPro-Light"/>
          <w:color w:val="000000" w:themeColor="text1"/>
          <w:lang w:eastAsia="en-US"/>
        </w:rPr>
      </w:pPr>
      <w:r w:rsidRPr="00B03E04">
        <w:rPr>
          <w:rFonts w:asciiTheme="majorHAnsi" w:hAnsiTheme="majorHAnsi" w:cs="MyriadPro-Light"/>
          <w:color w:val="000000" w:themeColor="text1"/>
          <w:lang w:eastAsia="en-US"/>
        </w:rPr>
        <w:t xml:space="preserve">Summer camp: </w:t>
      </w:r>
      <w:r w:rsidR="002D582B" w:rsidRPr="00B03E04">
        <w:rPr>
          <w:rFonts w:asciiTheme="majorHAnsi" w:hAnsiTheme="majorHAnsi" w:cs="MyriadPro-Light"/>
          <w:color w:val="000000" w:themeColor="text1"/>
          <w:lang w:eastAsia="en-US"/>
        </w:rPr>
        <w:t>this will be in the December/January holiday at a major university</w:t>
      </w:r>
    </w:p>
    <w:p w:rsidR="00B03E04" w:rsidRPr="00B03E04" w:rsidRDefault="00B03E04" w:rsidP="00B03E04">
      <w:pPr>
        <w:pStyle w:val="ListParagraph"/>
        <w:numPr>
          <w:ilvl w:val="0"/>
          <w:numId w:val="3"/>
        </w:numPr>
        <w:autoSpaceDE w:val="0"/>
        <w:autoSpaceDN w:val="0"/>
        <w:adjustRightInd w:val="0"/>
        <w:rPr>
          <w:rFonts w:asciiTheme="majorHAnsi" w:hAnsiTheme="majorHAnsi" w:cs="MyriadPro-Light"/>
          <w:color w:val="000000" w:themeColor="text1"/>
          <w:lang w:eastAsia="en-US"/>
        </w:rPr>
      </w:pPr>
      <w:r w:rsidRPr="00B03E04">
        <w:rPr>
          <w:rFonts w:asciiTheme="majorHAnsi" w:hAnsiTheme="majorHAnsi" w:cs="MyriadPro-Light"/>
          <w:color w:val="000000" w:themeColor="text1"/>
          <w:lang w:eastAsia="en-US"/>
        </w:rPr>
        <w:t>Mentoring will take place in the period between the two camps</w:t>
      </w:r>
    </w:p>
    <w:p w:rsidR="00962C6B" w:rsidRPr="00B03E04" w:rsidRDefault="00962C6B" w:rsidP="00B03E04">
      <w:pPr>
        <w:pStyle w:val="ListParagraph"/>
        <w:numPr>
          <w:ilvl w:val="0"/>
          <w:numId w:val="3"/>
        </w:numPr>
        <w:autoSpaceDE w:val="0"/>
        <w:autoSpaceDN w:val="0"/>
        <w:adjustRightInd w:val="0"/>
        <w:rPr>
          <w:rFonts w:asciiTheme="majorHAnsi" w:hAnsiTheme="majorHAnsi" w:cs="MyriadPro-Light"/>
          <w:color w:val="000000" w:themeColor="text1"/>
          <w:lang w:eastAsia="en-US"/>
        </w:rPr>
      </w:pPr>
      <w:r w:rsidRPr="00B03E04">
        <w:rPr>
          <w:rFonts w:asciiTheme="majorHAnsi" w:hAnsiTheme="majorHAnsi" w:cs="MyriadPro-Light"/>
          <w:color w:val="000000" w:themeColor="text1"/>
          <w:lang w:eastAsia="en-US"/>
        </w:rPr>
        <w:t xml:space="preserve">Winter camp: </w:t>
      </w:r>
      <w:r w:rsidR="002D582B" w:rsidRPr="00B03E04">
        <w:rPr>
          <w:rFonts w:asciiTheme="majorHAnsi" w:hAnsiTheme="majorHAnsi" w:cs="MyriadPro-Light"/>
          <w:color w:val="000000" w:themeColor="text1"/>
          <w:lang w:eastAsia="en-US"/>
        </w:rPr>
        <w:t>This will occur during the July school holiday</w:t>
      </w:r>
    </w:p>
    <w:p w:rsidR="004506B9" w:rsidRPr="00A72CEB" w:rsidRDefault="004506B9" w:rsidP="00962C6B">
      <w:pPr>
        <w:autoSpaceDE w:val="0"/>
        <w:autoSpaceDN w:val="0"/>
        <w:adjustRightInd w:val="0"/>
        <w:rPr>
          <w:rFonts w:asciiTheme="majorHAnsi" w:hAnsiTheme="majorHAnsi" w:cs="MyriadPro-Regular"/>
          <w:color w:val="000000" w:themeColor="text1"/>
          <w:lang w:eastAsia="en-US"/>
        </w:rPr>
      </w:pPr>
    </w:p>
    <w:p w:rsidR="00962C6B" w:rsidRPr="00A72CEB" w:rsidRDefault="00962C6B" w:rsidP="00962C6B">
      <w:pPr>
        <w:autoSpaceDE w:val="0"/>
        <w:autoSpaceDN w:val="0"/>
        <w:adjustRightInd w:val="0"/>
        <w:rPr>
          <w:rFonts w:asciiTheme="majorHAnsi" w:hAnsiTheme="majorHAnsi" w:cs="MyriadPro-Regular"/>
          <w:b/>
          <w:color w:val="000000" w:themeColor="text1"/>
          <w:lang w:eastAsia="en-US"/>
        </w:rPr>
      </w:pPr>
      <w:r w:rsidRPr="00A72CEB">
        <w:rPr>
          <w:rFonts w:asciiTheme="majorHAnsi" w:hAnsiTheme="majorHAnsi" w:cs="MyriadPro-Regular"/>
          <w:b/>
          <w:color w:val="000000" w:themeColor="text1"/>
          <w:lang w:eastAsia="en-US"/>
        </w:rPr>
        <w:t>Where</w:t>
      </w:r>
    </w:p>
    <w:p w:rsidR="00962C6B" w:rsidRPr="00A72CEB" w:rsidRDefault="002D582B" w:rsidP="00962C6B">
      <w:pPr>
        <w:autoSpaceDE w:val="0"/>
        <w:autoSpaceDN w:val="0"/>
        <w:adjustRightInd w:val="0"/>
        <w:rPr>
          <w:rFonts w:asciiTheme="majorHAnsi" w:hAnsiTheme="majorHAnsi" w:cs="MyriadPro-Light"/>
          <w:color w:val="000000" w:themeColor="text1"/>
          <w:lang w:eastAsia="en-US"/>
        </w:rPr>
      </w:pPr>
      <w:r>
        <w:rPr>
          <w:rFonts w:asciiTheme="majorHAnsi" w:hAnsiTheme="majorHAnsi" w:cs="MyriadPro-Light"/>
          <w:color w:val="000000" w:themeColor="text1"/>
          <w:lang w:eastAsia="en-US"/>
        </w:rPr>
        <w:t>In each of the four years of the initiative, the program will be held in a different state, with the expectation that students from all states and territories will be able to benefit</w:t>
      </w:r>
      <w:r w:rsidR="00B03E04">
        <w:rPr>
          <w:rFonts w:asciiTheme="majorHAnsi" w:hAnsiTheme="majorHAnsi" w:cs="MyriadPro-Light"/>
          <w:color w:val="000000" w:themeColor="text1"/>
          <w:lang w:eastAsia="en-US"/>
        </w:rPr>
        <w:t xml:space="preserve"> over the four-year period</w:t>
      </w:r>
      <w:r>
        <w:rPr>
          <w:rFonts w:asciiTheme="majorHAnsi" w:hAnsiTheme="majorHAnsi" w:cs="MyriadPro-Light"/>
          <w:color w:val="000000" w:themeColor="text1"/>
          <w:lang w:eastAsia="en-US"/>
        </w:rPr>
        <w:t xml:space="preserve">. </w:t>
      </w:r>
      <w:r w:rsidR="00F5653C">
        <w:rPr>
          <w:rFonts w:asciiTheme="majorHAnsi" w:hAnsiTheme="majorHAnsi" w:cs="MyriadPro-Light"/>
          <w:color w:val="000000" w:themeColor="text1"/>
          <w:lang w:eastAsia="en-US"/>
        </w:rPr>
        <w:t xml:space="preserve"> In 2016/17, we will be targeting students in NSW/ACT</w:t>
      </w:r>
    </w:p>
    <w:p w:rsidR="004506B9" w:rsidRPr="00A72CEB" w:rsidRDefault="004506B9" w:rsidP="00962C6B">
      <w:pPr>
        <w:autoSpaceDE w:val="0"/>
        <w:autoSpaceDN w:val="0"/>
        <w:adjustRightInd w:val="0"/>
        <w:rPr>
          <w:rFonts w:asciiTheme="majorHAnsi" w:hAnsiTheme="majorHAnsi" w:cs="MyriadPro-Regular"/>
          <w:color w:val="000000" w:themeColor="text1"/>
          <w:lang w:eastAsia="en-US"/>
        </w:rPr>
      </w:pPr>
    </w:p>
    <w:p w:rsidR="00962C6B" w:rsidRPr="00A72CEB" w:rsidRDefault="00962C6B" w:rsidP="00962C6B">
      <w:pPr>
        <w:autoSpaceDE w:val="0"/>
        <w:autoSpaceDN w:val="0"/>
        <w:adjustRightInd w:val="0"/>
        <w:rPr>
          <w:rFonts w:asciiTheme="majorHAnsi" w:hAnsiTheme="majorHAnsi" w:cs="MyriadPro-Regular"/>
          <w:b/>
          <w:color w:val="000000" w:themeColor="text1"/>
          <w:lang w:eastAsia="en-US"/>
        </w:rPr>
      </w:pPr>
      <w:r w:rsidRPr="00A72CEB">
        <w:rPr>
          <w:rFonts w:asciiTheme="majorHAnsi" w:hAnsiTheme="majorHAnsi" w:cs="MyriadPro-Regular"/>
          <w:b/>
          <w:color w:val="000000" w:themeColor="text1"/>
          <w:lang w:eastAsia="en-US"/>
        </w:rPr>
        <w:t>Why</w:t>
      </w:r>
    </w:p>
    <w:p w:rsidR="00962C6B" w:rsidRPr="00A72CEB" w:rsidRDefault="00962C6B" w:rsidP="00962C6B">
      <w:pPr>
        <w:autoSpaceDE w:val="0"/>
        <w:autoSpaceDN w:val="0"/>
        <w:adjustRightInd w:val="0"/>
        <w:rPr>
          <w:rFonts w:asciiTheme="majorHAnsi" w:hAnsiTheme="majorHAnsi" w:cs="MyriadPro-Light"/>
          <w:color w:val="000000" w:themeColor="text1"/>
          <w:lang w:eastAsia="en-US"/>
        </w:rPr>
      </w:pPr>
      <w:r w:rsidRPr="00A72CEB">
        <w:rPr>
          <w:rFonts w:asciiTheme="majorHAnsi" w:hAnsiTheme="majorHAnsi" w:cs="MyriadPro-Light"/>
          <w:color w:val="000000" w:themeColor="text1"/>
          <w:lang w:eastAsia="en-US"/>
        </w:rPr>
        <w:t>In a fun and s</w:t>
      </w:r>
      <w:r w:rsidR="00345450">
        <w:rPr>
          <w:rFonts w:asciiTheme="majorHAnsi" w:hAnsiTheme="majorHAnsi" w:cs="MyriadPro-Light"/>
          <w:color w:val="000000" w:themeColor="text1"/>
          <w:lang w:eastAsia="en-US"/>
        </w:rPr>
        <w:t>upportive environment, the students</w:t>
      </w:r>
      <w:r w:rsidRPr="00A72CEB">
        <w:rPr>
          <w:rFonts w:asciiTheme="majorHAnsi" w:hAnsiTheme="majorHAnsi" w:cs="MyriadPro-Light"/>
          <w:color w:val="000000" w:themeColor="text1"/>
          <w:lang w:eastAsia="en-US"/>
        </w:rPr>
        <w:t xml:space="preserve"> will grow in confidence and ability whilst expanding their critical thinking</w:t>
      </w:r>
      <w:r w:rsidR="00345450">
        <w:rPr>
          <w:rFonts w:asciiTheme="majorHAnsi" w:hAnsiTheme="majorHAnsi" w:cs="MyriadPro-Light"/>
          <w:color w:val="000000" w:themeColor="text1"/>
          <w:lang w:eastAsia="en-US"/>
        </w:rPr>
        <w:t>, programming and</w:t>
      </w:r>
      <w:r w:rsidRPr="00A72CEB">
        <w:rPr>
          <w:rFonts w:asciiTheme="majorHAnsi" w:hAnsiTheme="majorHAnsi" w:cs="MyriadPro-Light"/>
          <w:color w:val="000000" w:themeColor="text1"/>
          <w:lang w:eastAsia="en-US"/>
        </w:rPr>
        <w:t xml:space="preserve"> problem-solving sk</w:t>
      </w:r>
      <w:r w:rsidR="00345450">
        <w:rPr>
          <w:rFonts w:asciiTheme="majorHAnsi" w:hAnsiTheme="majorHAnsi" w:cs="MyriadPro-Light"/>
          <w:color w:val="000000" w:themeColor="text1"/>
          <w:lang w:eastAsia="en-US"/>
        </w:rPr>
        <w:t xml:space="preserve">ills.  </w:t>
      </w:r>
      <w:r w:rsidRPr="00A72CEB">
        <w:rPr>
          <w:rFonts w:asciiTheme="majorHAnsi" w:hAnsiTheme="majorHAnsi" w:cs="MyriadPro-Light"/>
          <w:color w:val="000000" w:themeColor="text1"/>
          <w:lang w:eastAsia="en-US"/>
        </w:rPr>
        <w:t>They will make new friends, be exposed to outstanding role</w:t>
      </w:r>
      <w:r w:rsidR="004506B9" w:rsidRPr="00A72CEB">
        <w:rPr>
          <w:rFonts w:asciiTheme="majorHAnsi" w:hAnsiTheme="majorHAnsi" w:cs="MyriadPro-Light"/>
          <w:color w:val="000000" w:themeColor="text1"/>
          <w:lang w:eastAsia="en-US"/>
        </w:rPr>
        <w:t xml:space="preserve"> </w:t>
      </w:r>
      <w:r w:rsidRPr="00A72CEB">
        <w:rPr>
          <w:rFonts w:asciiTheme="majorHAnsi" w:hAnsiTheme="majorHAnsi" w:cs="MyriadPro-Light"/>
          <w:color w:val="000000" w:themeColor="text1"/>
          <w:lang w:eastAsia="en-US"/>
        </w:rPr>
        <w:t>models, practise new skills, and deepen their understanding of what the</w:t>
      </w:r>
      <w:r w:rsidR="00345450">
        <w:rPr>
          <w:rFonts w:asciiTheme="majorHAnsi" w:hAnsiTheme="majorHAnsi" w:cs="MyriadPro-Light"/>
          <w:color w:val="000000" w:themeColor="text1"/>
          <w:lang w:eastAsia="en-US"/>
        </w:rPr>
        <w:t>ir future may hold in the field of ICT.</w:t>
      </w:r>
    </w:p>
    <w:p w:rsidR="004506B9" w:rsidRPr="00A72CEB" w:rsidRDefault="004506B9" w:rsidP="00962C6B">
      <w:pPr>
        <w:autoSpaceDE w:val="0"/>
        <w:autoSpaceDN w:val="0"/>
        <w:adjustRightInd w:val="0"/>
        <w:rPr>
          <w:rFonts w:asciiTheme="majorHAnsi" w:hAnsiTheme="majorHAnsi" w:cs="MyriadPro-Light"/>
          <w:color w:val="000000" w:themeColor="text1"/>
          <w:lang w:eastAsia="en-US"/>
        </w:rPr>
      </w:pPr>
    </w:p>
    <w:p w:rsidR="002D0F6E" w:rsidRPr="00A72CEB" w:rsidRDefault="00962C6B" w:rsidP="00962C6B">
      <w:pPr>
        <w:rPr>
          <w:rFonts w:asciiTheme="majorHAnsi" w:hAnsiTheme="majorHAnsi"/>
          <w:b/>
          <w:color w:val="000000" w:themeColor="text1"/>
        </w:rPr>
      </w:pPr>
      <w:r w:rsidRPr="00A72CEB">
        <w:rPr>
          <w:rFonts w:asciiTheme="majorHAnsi" w:hAnsiTheme="majorHAnsi" w:cs="MyriadPro-Light"/>
          <w:b/>
          <w:color w:val="000000" w:themeColor="text1"/>
          <w:lang w:eastAsia="en-US"/>
        </w:rPr>
        <w:lastRenderedPageBreak/>
        <w:t>How</w:t>
      </w:r>
      <w:r w:rsidR="004506B9" w:rsidRPr="00A72CEB">
        <w:rPr>
          <w:rFonts w:asciiTheme="majorHAnsi" w:hAnsiTheme="majorHAnsi" w:cs="MyriadPro-Light"/>
          <w:b/>
          <w:color w:val="000000" w:themeColor="text1"/>
          <w:lang w:eastAsia="en-US"/>
        </w:rPr>
        <w:t xml:space="preserve"> </w:t>
      </w:r>
    </w:p>
    <w:p w:rsidR="00962C6B" w:rsidRPr="00A72CEB" w:rsidRDefault="00B91E13" w:rsidP="00B03E04">
      <w:pPr>
        <w:rPr>
          <w:rFonts w:asciiTheme="majorHAnsi" w:hAnsiTheme="majorHAnsi"/>
          <w:color w:val="000000" w:themeColor="text1"/>
        </w:rPr>
      </w:pPr>
      <w:r>
        <w:rPr>
          <w:rFonts w:asciiTheme="majorHAnsi" w:eastAsia="Times New Roman" w:hAnsiTheme="majorHAnsi"/>
          <w:color w:val="000000" w:themeColor="text1"/>
        </w:rPr>
        <w:t>d</w:t>
      </w:r>
      <w:bookmarkStart w:id="0" w:name="_GoBack"/>
      <w:bookmarkEnd w:id="0"/>
      <w:r w:rsidR="00F5653C">
        <w:rPr>
          <w:rFonts w:asciiTheme="majorHAnsi" w:eastAsia="Times New Roman" w:hAnsiTheme="majorHAnsi"/>
          <w:color w:val="000000" w:themeColor="text1"/>
        </w:rPr>
        <w:t>igIT</w:t>
      </w:r>
      <w:r w:rsidR="00962C6B" w:rsidRPr="00A72CEB">
        <w:rPr>
          <w:rFonts w:asciiTheme="majorHAnsi" w:eastAsia="Times New Roman" w:hAnsiTheme="majorHAnsi"/>
          <w:color w:val="000000" w:themeColor="text1"/>
        </w:rPr>
        <w:t xml:space="preserve"> is an invitational program. Students are invited based on their performance in</w:t>
      </w:r>
      <w:r w:rsidR="004506B9" w:rsidRPr="00A72CEB">
        <w:rPr>
          <w:rFonts w:asciiTheme="majorHAnsi" w:eastAsia="Times New Roman" w:hAnsiTheme="majorHAnsi"/>
          <w:color w:val="000000" w:themeColor="text1"/>
        </w:rPr>
        <w:t xml:space="preserve"> one of</w:t>
      </w:r>
      <w:r w:rsidR="00962C6B" w:rsidRPr="00A72CEB">
        <w:rPr>
          <w:rFonts w:asciiTheme="majorHAnsi" w:eastAsia="Times New Roman" w:hAnsiTheme="majorHAnsi"/>
          <w:color w:val="000000" w:themeColor="text1"/>
        </w:rPr>
        <w:t xml:space="preserve"> </w:t>
      </w:r>
      <w:r w:rsidR="00345450">
        <w:rPr>
          <w:rFonts w:asciiTheme="majorHAnsi" w:eastAsia="Times New Roman" w:hAnsiTheme="majorHAnsi"/>
          <w:color w:val="000000" w:themeColor="text1"/>
        </w:rPr>
        <w:t xml:space="preserve">a number of </w:t>
      </w:r>
      <w:r w:rsidR="00962C6B" w:rsidRPr="00A72CEB">
        <w:rPr>
          <w:rFonts w:asciiTheme="majorHAnsi" w:eastAsia="Times New Roman" w:hAnsiTheme="majorHAnsi"/>
          <w:color w:val="000000" w:themeColor="text1"/>
        </w:rPr>
        <w:t>competitions</w:t>
      </w:r>
      <w:r w:rsidR="00345450">
        <w:rPr>
          <w:rFonts w:asciiTheme="majorHAnsi" w:eastAsia="Times New Roman" w:hAnsiTheme="majorHAnsi"/>
          <w:color w:val="000000" w:themeColor="text1"/>
        </w:rPr>
        <w:t xml:space="preserve"> or by teacher recommendation</w:t>
      </w:r>
      <w:r w:rsidR="00B03E04">
        <w:rPr>
          <w:rFonts w:asciiTheme="majorHAnsi" w:eastAsia="Times New Roman" w:hAnsiTheme="majorHAnsi"/>
          <w:color w:val="000000" w:themeColor="text1"/>
        </w:rPr>
        <w:t xml:space="preserve">. </w:t>
      </w:r>
      <w:r w:rsidR="00962C6B" w:rsidRPr="00A72CEB">
        <w:rPr>
          <w:rFonts w:asciiTheme="majorHAnsi" w:hAnsiTheme="majorHAnsi"/>
          <w:color w:val="000000" w:themeColor="text1"/>
        </w:rPr>
        <w:t>The program will be par</w:t>
      </w:r>
      <w:r w:rsidR="00345450">
        <w:rPr>
          <w:rFonts w:asciiTheme="majorHAnsi" w:hAnsiTheme="majorHAnsi"/>
          <w:color w:val="000000" w:themeColor="text1"/>
        </w:rPr>
        <w:t>ticularly targeted towards students</w:t>
      </w:r>
      <w:r w:rsidR="00664050">
        <w:rPr>
          <w:rFonts w:asciiTheme="majorHAnsi" w:hAnsiTheme="majorHAnsi"/>
          <w:color w:val="000000" w:themeColor="text1"/>
        </w:rPr>
        <w:t xml:space="preserve"> </w:t>
      </w:r>
      <w:r w:rsidR="00962C6B" w:rsidRPr="00A72CEB">
        <w:rPr>
          <w:rFonts w:asciiTheme="majorHAnsi" w:hAnsiTheme="majorHAnsi"/>
          <w:color w:val="000000" w:themeColor="text1"/>
        </w:rPr>
        <w:t xml:space="preserve">underrepresented </w:t>
      </w:r>
      <w:r w:rsidR="00345450">
        <w:rPr>
          <w:rFonts w:asciiTheme="majorHAnsi" w:hAnsiTheme="majorHAnsi"/>
          <w:color w:val="000000" w:themeColor="text1"/>
        </w:rPr>
        <w:t>in ICT or STEM subjects in years 9 and 10</w:t>
      </w:r>
      <w:r w:rsidR="00664050">
        <w:rPr>
          <w:rFonts w:asciiTheme="majorHAnsi" w:hAnsiTheme="majorHAnsi"/>
          <w:color w:val="000000" w:themeColor="text1"/>
        </w:rPr>
        <w:t xml:space="preserve"> who are </w:t>
      </w:r>
      <w:r w:rsidR="00962C6B" w:rsidRPr="00A72CEB">
        <w:rPr>
          <w:rFonts w:asciiTheme="majorHAnsi" w:hAnsiTheme="majorHAnsi"/>
          <w:color w:val="000000" w:themeColor="text1"/>
        </w:rPr>
        <w:t>disadvantaged, rural/remote and</w:t>
      </w:r>
      <w:r w:rsidR="00345450">
        <w:rPr>
          <w:rFonts w:asciiTheme="majorHAnsi" w:hAnsiTheme="majorHAnsi"/>
          <w:color w:val="000000" w:themeColor="text1"/>
        </w:rPr>
        <w:t>/or</w:t>
      </w:r>
      <w:r w:rsidR="00962C6B" w:rsidRPr="00A72CEB">
        <w:rPr>
          <w:rFonts w:asciiTheme="majorHAnsi" w:hAnsiTheme="majorHAnsi"/>
          <w:color w:val="000000" w:themeColor="text1"/>
        </w:rPr>
        <w:t xml:space="preserve"> Indigenous.</w:t>
      </w:r>
    </w:p>
    <w:p w:rsidR="00B03E04" w:rsidRPr="00B03E04" w:rsidRDefault="004506B9" w:rsidP="00345450">
      <w:pPr>
        <w:spacing w:line="276" w:lineRule="auto"/>
        <w:rPr>
          <w:rFonts w:asciiTheme="majorHAnsi" w:eastAsia="Times New Roman" w:hAnsiTheme="majorHAnsi"/>
          <w:color w:val="000000" w:themeColor="text1"/>
        </w:rPr>
      </w:pPr>
      <w:r w:rsidRPr="00A72CEB">
        <w:rPr>
          <w:rFonts w:asciiTheme="majorHAnsi" w:eastAsia="Times New Roman" w:hAnsiTheme="majorHAnsi"/>
          <w:color w:val="000000" w:themeColor="text1"/>
        </w:rPr>
        <w:t>Students will be identified and i</w:t>
      </w:r>
      <w:r w:rsidR="00962C6B" w:rsidRPr="00A72CEB">
        <w:rPr>
          <w:rFonts w:asciiTheme="majorHAnsi" w:eastAsia="Times New Roman" w:hAnsiTheme="majorHAnsi"/>
          <w:color w:val="000000" w:themeColor="text1"/>
        </w:rPr>
        <w:t>nvitations</w:t>
      </w:r>
      <w:r w:rsidR="00345450">
        <w:rPr>
          <w:rFonts w:asciiTheme="majorHAnsi" w:eastAsia="Times New Roman" w:hAnsiTheme="majorHAnsi"/>
          <w:color w:val="000000" w:themeColor="text1"/>
        </w:rPr>
        <w:t xml:space="preserve"> will be sent to schools in September</w:t>
      </w:r>
      <w:r w:rsidR="00F5653C">
        <w:rPr>
          <w:rFonts w:asciiTheme="majorHAnsi" w:eastAsia="Times New Roman" w:hAnsiTheme="majorHAnsi"/>
          <w:color w:val="000000" w:themeColor="text1"/>
        </w:rPr>
        <w:t>/October</w:t>
      </w:r>
      <w:r w:rsidR="00962C6B" w:rsidRPr="00A72CEB">
        <w:rPr>
          <w:rFonts w:asciiTheme="majorHAnsi" w:eastAsia="Times New Roman" w:hAnsiTheme="majorHAnsi"/>
          <w:color w:val="000000" w:themeColor="text1"/>
        </w:rPr>
        <w:t xml:space="preserve"> 2016. </w:t>
      </w:r>
      <w:r w:rsidR="007E0EB6">
        <w:rPr>
          <w:rFonts w:asciiTheme="majorHAnsi" w:eastAsia="Times New Roman" w:hAnsiTheme="majorHAnsi"/>
          <w:color w:val="000000" w:themeColor="text1"/>
        </w:rPr>
        <w:t xml:space="preserve"> </w:t>
      </w:r>
    </w:p>
    <w:sectPr w:rsidR="00B03E04" w:rsidRPr="00B03E0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61C" w:rsidRDefault="00CC661C" w:rsidP="004506B9">
      <w:r>
        <w:separator/>
      </w:r>
    </w:p>
  </w:endnote>
  <w:endnote w:type="continuationSeparator" w:id="0">
    <w:p w:rsidR="00CC661C" w:rsidRDefault="00CC661C" w:rsidP="0045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61C" w:rsidRDefault="00CC661C" w:rsidP="004506B9">
      <w:r>
        <w:separator/>
      </w:r>
    </w:p>
  </w:footnote>
  <w:footnote w:type="continuationSeparator" w:id="0">
    <w:p w:rsidR="00CC661C" w:rsidRDefault="00CC661C" w:rsidP="00450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7EC"/>
    <w:multiLevelType w:val="multilevel"/>
    <w:tmpl w:val="C6125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FA6BBC"/>
    <w:multiLevelType w:val="hybridMultilevel"/>
    <w:tmpl w:val="92F67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55546C"/>
    <w:multiLevelType w:val="hybridMultilevel"/>
    <w:tmpl w:val="EE1A0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6E"/>
    <w:rsid w:val="00171EF1"/>
    <w:rsid w:val="001D763E"/>
    <w:rsid w:val="002D0F6E"/>
    <w:rsid w:val="002D582B"/>
    <w:rsid w:val="003411E9"/>
    <w:rsid w:val="00345450"/>
    <w:rsid w:val="003C3FC5"/>
    <w:rsid w:val="004506B9"/>
    <w:rsid w:val="004B200F"/>
    <w:rsid w:val="00650921"/>
    <w:rsid w:val="00664050"/>
    <w:rsid w:val="007E0EB6"/>
    <w:rsid w:val="00962C6B"/>
    <w:rsid w:val="00A72CEB"/>
    <w:rsid w:val="00B03E04"/>
    <w:rsid w:val="00B91E13"/>
    <w:rsid w:val="00CC661C"/>
    <w:rsid w:val="00E56F36"/>
    <w:rsid w:val="00EA5954"/>
    <w:rsid w:val="00F5653C"/>
    <w:rsid w:val="00FE0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C1C7"/>
  <w15:chartTrackingRefBased/>
  <w15:docId w15:val="{A117DB3A-DBBD-402C-A17C-88D98CEE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F6E"/>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F6E"/>
    <w:rPr>
      <w:color w:val="0563C1"/>
      <w:u w:val="single"/>
    </w:rPr>
  </w:style>
  <w:style w:type="paragraph" w:styleId="BalloonText">
    <w:name w:val="Balloon Text"/>
    <w:basedOn w:val="Normal"/>
    <w:link w:val="BalloonTextChar"/>
    <w:uiPriority w:val="99"/>
    <w:semiHidden/>
    <w:unhideWhenUsed/>
    <w:rsid w:val="002D0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F6E"/>
    <w:rPr>
      <w:rFonts w:ascii="Segoe UI" w:hAnsi="Segoe UI" w:cs="Segoe UI"/>
      <w:sz w:val="18"/>
      <w:szCs w:val="18"/>
      <w:lang w:eastAsia="en-AU"/>
    </w:rPr>
  </w:style>
  <w:style w:type="paragraph" w:styleId="Header">
    <w:name w:val="header"/>
    <w:basedOn w:val="Normal"/>
    <w:link w:val="HeaderChar"/>
    <w:uiPriority w:val="99"/>
    <w:unhideWhenUsed/>
    <w:rsid w:val="004506B9"/>
    <w:pPr>
      <w:tabs>
        <w:tab w:val="center" w:pos="4513"/>
        <w:tab w:val="right" w:pos="9026"/>
      </w:tabs>
    </w:pPr>
  </w:style>
  <w:style w:type="character" w:customStyle="1" w:styleId="HeaderChar">
    <w:name w:val="Header Char"/>
    <w:basedOn w:val="DefaultParagraphFont"/>
    <w:link w:val="Header"/>
    <w:uiPriority w:val="99"/>
    <w:rsid w:val="004506B9"/>
    <w:rPr>
      <w:rFonts w:ascii="Calibri" w:hAnsi="Calibri" w:cs="Times New Roman"/>
      <w:lang w:eastAsia="en-AU"/>
    </w:rPr>
  </w:style>
  <w:style w:type="paragraph" w:styleId="Footer">
    <w:name w:val="footer"/>
    <w:basedOn w:val="Normal"/>
    <w:link w:val="FooterChar"/>
    <w:uiPriority w:val="99"/>
    <w:unhideWhenUsed/>
    <w:rsid w:val="004506B9"/>
    <w:pPr>
      <w:tabs>
        <w:tab w:val="center" w:pos="4513"/>
        <w:tab w:val="right" w:pos="9026"/>
      </w:tabs>
    </w:pPr>
  </w:style>
  <w:style w:type="character" w:customStyle="1" w:styleId="FooterChar">
    <w:name w:val="Footer Char"/>
    <w:basedOn w:val="DefaultParagraphFont"/>
    <w:link w:val="Footer"/>
    <w:uiPriority w:val="99"/>
    <w:rsid w:val="004506B9"/>
    <w:rPr>
      <w:rFonts w:ascii="Calibri" w:hAnsi="Calibri" w:cs="Times New Roman"/>
      <w:lang w:eastAsia="en-AU"/>
    </w:rPr>
  </w:style>
  <w:style w:type="paragraph" w:styleId="ListParagraph">
    <w:name w:val="List Paragraph"/>
    <w:basedOn w:val="Normal"/>
    <w:uiPriority w:val="34"/>
    <w:qFormat/>
    <w:rsid w:val="00B0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4164">
      <w:bodyDiv w:val="1"/>
      <w:marLeft w:val="0"/>
      <w:marRight w:val="0"/>
      <w:marTop w:val="0"/>
      <w:marBottom w:val="0"/>
      <w:divBdr>
        <w:top w:val="none" w:sz="0" w:space="0" w:color="auto"/>
        <w:left w:val="none" w:sz="0" w:space="0" w:color="auto"/>
        <w:bottom w:val="none" w:sz="0" w:space="0" w:color="auto"/>
        <w:right w:val="none" w:sz="0" w:space="0" w:color="auto"/>
      </w:divBdr>
    </w:div>
    <w:div w:id="924800109">
      <w:bodyDiv w:val="1"/>
      <w:marLeft w:val="0"/>
      <w:marRight w:val="0"/>
      <w:marTop w:val="0"/>
      <w:marBottom w:val="0"/>
      <w:divBdr>
        <w:top w:val="none" w:sz="0" w:space="0" w:color="auto"/>
        <w:left w:val="none" w:sz="0" w:space="0" w:color="auto"/>
        <w:bottom w:val="none" w:sz="0" w:space="0" w:color="auto"/>
        <w:right w:val="none" w:sz="0" w:space="0" w:color="auto"/>
      </w:divBdr>
      <w:divsChild>
        <w:div w:id="706178561">
          <w:marLeft w:val="0"/>
          <w:marRight w:val="0"/>
          <w:marTop w:val="0"/>
          <w:marBottom w:val="0"/>
          <w:divBdr>
            <w:top w:val="none" w:sz="0" w:space="0" w:color="auto"/>
            <w:left w:val="none" w:sz="0" w:space="0" w:color="auto"/>
            <w:bottom w:val="none" w:sz="0" w:space="0" w:color="auto"/>
            <w:right w:val="none" w:sz="0" w:space="0" w:color="auto"/>
          </w:divBdr>
          <w:divsChild>
            <w:div w:id="9106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Kates</dc:creator>
  <cp:keywords/>
  <dc:description/>
  <cp:lastModifiedBy>Mike Clapper</cp:lastModifiedBy>
  <cp:revision>8</cp:revision>
  <cp:lastPrinted>2016-06-21T06:00:00Z</cp:lastPrinted>
  <dcterms:created xsi:type="dcterms:W3CDTF">2016-08-12T02:54:00Z</dcterms:created>
  <dcterms:modified xsi:type="dcterms:W3CDTF">2016-09-21T05:06:00Z</dcterms:modified>
</cp:coreProperties>
</file>